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damskie - modne i stylowe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&lt;strong&gt;Plecaki damskie&lt;/strong&gt; - pozbywamy się dotychczasowego skojarzenia ze szkołą i lekcjami! Jak je nosić, by wyglądać modnie?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damskie nie tylko dla młodzieży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Plecaki damskie</w:t>
      </w:r>
      <w:r>
        <w:rPr>
          <w:rFonts w:ascii="calibri" w:hAnsi="calibri" w:eastAsia="calibri" w:cs="calibri"/>
          <w:sz w:val="24"/>
          <w:szCs w:val="24"/>
        </w:rPr>
        <w:t xml:space="preserve"> przez długi czas budziły jedynie skojarzenia ze szkołą. Całkiem niedawno uległo to jednak zmianie i powróciły one z wielkim hukiem na najbardziej znane pokazy mody. Nic w tym dziwnego - są one przede wszystkim wygodne i praktyczne, ale również bardzo stylowe. Dlaczego warto mieć je w tym sezonie na swoich plecach oraz jakie modele są teraz w trendach? Dowiedz się tego czytając nasz dzisiejszy artykuł.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2px; height:6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damskie</w:t>
      </w:r>
      <w:r>
        <w:rPr>
          <w:rFonts w:ascii="calibri" w:hAnsi="calibri" w:eastAsia="calibri" w:cs="calibri"/>
          <w:sz w:val="24"/>
          <w:szCs w:val="24"/>
        </w:rPr>
        <w:t xml:space="preserve"> coraz częściej zastępują klasyczne, dotąd najchętniej wybierane torebki, czy kopertówki. Ma to oczywiście swoje uzasadnienie. Jak już wcześniej wspomnieliśmy są one oczywiście wygodne i praktyczne. Mają też pozytywny wpływ na nasz kręgosłup - równomierny rozkład ciężary dobrze wpływa na nasze plecy, które nie ulegają wykrzywieniu. Zupełnie inaczej jest w przypadku torebek, przez które obciążamy jedną ze stron naszego ciała.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Modowy hit tego sezonu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niedawna jest to również największy modowy hit.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już nie tornistry, czy nudne wzory. Skutecznie zastępują obecnie nawet eleganckie kopertówki. Przekonaliśmy Cię? Zadbaj o swoje plecy i bądź modna tego sezonu!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ack-town.pl/26-pleca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2025-05-02T13:17:55+02:00</dcterms:created>
  <dcterms:modified xsi:type="dcterms:W3CDTF">2025-05-02T13:17:55+02:00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